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7B" w:rsidRPr="0059297B" w:rsidRDefault="0059297B" w:rsidP="005929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297B">
        <w:rPr>
          <w:rFonts w:ascii="Times New Roman" w:eastAsia="Times New Roman" w:hAnsi="Times New Roman" w:cs="Times New Roman"/>
          <w:b/>
          <w:bCs/>
          <w:kern w:val="36"/>
          <w:sz w:val="48"/>
          <w:szCs w:val="48"/>
        </w:rPr>
        <w:t>The Dos and Don’ts of Playing at Online Casinos – Read Before You Bet!</w:t>
      </w:r>
    </w:p>
    <w:p w:rsidR="0059297B" w:rsidRDefault="0059297B" w:rsidP="0059297B">
      <w:pPr>
        <w:pStyle w:val="NormalWeb"/>
      </w:pPr>
      <w:r>
        <w:t xml:space="preserve">As online casinos continue to attract millions of players globally, it's essential to know the </w:t>
      </w:r>
      <w:r>
        <w:rPr>
          <w:rStyle w:val="Strong"/>
        </w:rPr>
        <w:t>dos and don’ts</w:t>
      </w:r>
      <w:r>
        <w:t xml:space="preserve"> of playing at these platforms to enhance your experience and ensure your safety. Whether you're a seasoned player or a newcomer, understanding the rules of online gambling can make a significant difference in your outcomes. In this comprehensive guide, we break down the </w:t>
      </w:r>
      <w:r>
        <w:rPr>
          <w:rStyle w:val="Strong"/>
        </w:rPr>
        <w:t>best practices</w:t>
      </w:r>
      <w:r>
        <w:t xml:space="preserve"> for navigating </w:t>
      </w:r>
      <w:hyperlink r:id="rId6" w:history="1">
        <w:proofErr w:type="spellStart"/>
        <w:r w:rsidRPr="0059297B">
          <w:rPr>
            <w:rStyle w:val="Hyperlink"/>
            <w:rFonts w:ascii="Arial" w:hAnsi="Arial" w:cs="Arial"/>
            <w:b/>
            <w:sz w:val="20"/>
            <w:szCs w:val="20"/>
          </w:rPr>
          <w:t>pinco</w:t>
        </w:r>
        <w:proofErr w:type="spellEnd"/>
        <w:r w:rsidRPr="0059297B">
          <w:rPr>
            <w:rStyle w:val="Hyperlink"/>
            <w:rFonts w:ascii="Arial" w:hAnsi="Arial" w:cs="Arial"/>
            <w:b/>
            <w:sz w:val="20"/>
            <w:szCs w:val="20"/>
          </w:rPr>
          <w:t xml:space="preserve"> casino</w:t>
        </w:r>
      </w:hyperlink>
      <w:r>
        <w:t>, as well as the pitfalls you should avoid at all costs.</w:t>
      </w:r>
    </w:p>
    <w:p w:rsidR="0059297B" w:rsidRDefault="0059297B" w:rsidP="0059297B">
      <w:r>
        <w:pict>
          <v:rect id="_x0000_i1025" style="width:0;height:1.5pt" o:hralign="center" o:hrstd="t" o:hr="t" fillcolor="#a0a0a0" stroked="f"/>
        </w:pict>
      </w:r>
    </w:p>
    <w:p w:rsidR="0059297B" w:rsidRDefault="0059297B" w:rsidP="0059297B">
      <w:pPr>
        <w:pStyle w:val="Heading2"/>
      </w:pPr>
      <w:r>
        <w:rPr>
          <w:rStyle w:val="Strong"/>
          <w:b/>
          <w:bCs/>
        </w:rPr>
        <w:t>The Dos: Essential Tips for Safe and Successful Gambling</w:t>
      </w:r>
    </w:p>
    <w:p w:rsidR="0059297B" w:rsidRDefault="0059297B" w:rsidP="0059297B">
      <w:pPr>
        <w:pStyle w:val="Heading3"/>
      </w:pPr>
      <w:r>
        <w:rPr>
          <w:rStyle w:val="Strong"/>
          <w:b/>
          <w:bCs/>
        </w:rPr>
        <w:t>1. Do Choose a Reputable Online Casino</w:t>
      </w:r>
    </w:p>
    <w:p w:rsidR="0059297B" w:rsidRDefault="0059297B" w:rsidP="0059297B">
      <w:pPr>
        <w:pStyle w:val="NormalWeb"/>
      </w:pPr>
      <w:r>
        <w:t xml:space="preserve">The foundation of a positive online gambling experience starts with choosing a trustworthy casino. </w:t>
      </w:r>
      <w:r>
        <w:rPr>
          <w:rStyle w:val="Strong"/>
        </w:rPr>
        <w:t>Licensing and regulation</w:t>
      </w:r>
      <w:r>
        <w:t xml:space="preserve"> are crucial factors to consider. Ensure the o</w:t>
      </w:r>
      <w:bookmarkStart w:id="0" w:name="_GoBack"/>
      <w:bookmarkEnd w:id="0"/>
      <w:r>
        <w:t xml:space="preserve">nline casino you select is licensed by a reputable authority like the </w:t>
      </w:r>
      <w:r>
        <w:rPr>
          <w:rStyle w:val="Strong"/>
        </w:rPr>
        <w:t>UK Gambling Commission</w:t>
      </w:r>
      <w:r>
        <w:t xml:space="preserve"> or the </w:t>
      </w:r>
      <w:r>
        <w:rPr>
          <w:rStyle w:val="Strong"/>
        </w:rPr>
        <w:t>Malta Gaming Authority</w:t>
      </w:r>
      <w:r>
        <w:t>. This ensures fair play, secure transactions, and a safe gaming environment.</w:t>
      </w:r>
    </w:p>
    <w:p w:rsidR="0059297B" w:rsidRDefault="0059297B" w:rsidP="0059297B">
      <w:pPr>
        <w:numPr>
          <w:ilvl w:val="0"/>
          <w:numId w:val="1"/>
        </w:numPr>
        <w:spacing w:before="100" w:beforeAutospacing="1" w:after="100" w:afterAutospacing="1" w:line="240" w:lineRule="auto"/>
      </w:pPr>
      <w:r>
        <w:rPr>
          <w:rStyle w:val="Strong"/>
        </w:rPr>
        <w:t>Tip:</w:t>
      </w:r>
      <w:r>
        <w:t xml:space="preserve"> Always read online reviews and check for user feedback to ensure you're playing on a legitimate platform.</w:t>
      </w:r>
    </w:p>
    <w:p w:rsidR="0059297B" w:rsidRDefault="0059297B" w:rsidP="0059297B">
      <w:pPr>
        <w:pStyle w:val="Heading3"/>
      </w:pPr>
      <w:r>
        <w:rPr>
          <w:rStyle w:val="Strong"/>
          <w:b/>
          <w:bCs/>
        </w:rPr>
        <w:t>2. Do Set a Budget and Stick to It</w:t>
      </w:r>
    </w:p>
    <w:p w:rsidR="0059297B" w:rsidRDefault="0059297B" w:rsidP="0059297B">
      <w:pPr>
        <w:pStyle w:val="NormalWeb"/>
      </w:pPr>
      <w:r>
        <w:t xml:space="preserve">One of the </w:t>
      </w:r>
      <w:r>
        <w:rPr>
          <w:rStyle w:val="Strong"/>
        </w:rPr>
        <w:t>key strategies</w:t>
      </w:r>
      <w:r>
        <w:t xml:space="preserve"> for responsible gambling is setting a budget before you begin playing. This helps you manage your finances and prevents overspending. Decide in advance how much you’re willing to spend, and don’t exceed that amount. Many online casinos even offer features like </w:t>
      </w:r>
      <w:r>
        <w:rPr>
          <w:rStyle w:val="Strong"/>
        </w:rPr>
        <w:t>deposit limits</w:t>
      </w:r>
      <w:r>
        <w:t xml:space="preserve"> and </w:t>
      </w:r>
      <w:r>
        <w:rPr>
          <w:rStyle w:val="Strong"/>
        </w:rPr>
        <w:t>cooling-off periods</w:t>
      </w:r>
      <w:r>
        <w:t xml:space="preserve"> to help players stay in control.</w:t>
      </w:r>
    </w:p>
    <w:p w:rsidR="0059297B" w:rsidRDefault="0059297B" w:rsidP="0059297B">
      <w:pPr>
        <w:numPr>
          <w:ilvl w:val="0"/>
          <w:numId w:val="2"/>
        </w:numPr>
        <w:spacing w:before="100" w:beforeAutospacing="1" w:after="100" w:afterAutospacing="1" w:line="240" w:lineRule="auto"/>
      </w:pPr>
      <w:r>
        <w:rPr>
          <w:rStyle w:val="Strong"/>
        </w:rPr>
        <w:t>Tip:</w:t>
      </w:r>
      <w:r>
        <w:t xml:space="preserve"> Treat online gambling as a form of entertainment, not a way to make money.</w:t>
      </w:r>
    </w:p>
    <w:p w:rsidR="0059297B" w:rsidRDefault="0059297B" w:rsidP="0059297B">
      <w:pPr>
        <w:pStyle w:val="Heading3"/>
      </w:pPr>
      <w:r>
        <w:rPr>
          <w:rStyle w:val="Strong"/>
          <w:b/>
          <w:bCs/>
        </w:rPr>
        <w:t>3. Do Understand the Games You Play</w:t>
      </w:r>
    </w:p>
    <w:p w:rsidR="0059297B" w:rsidRDefault="0059297B" w:rsidP="0059297B">
      <w:pPr>
        <w:pStyle w:val="NormalWeb"/>
      </w:pPr>
      <w:r>
        <w:t xml:space="preserve">While </w:t>
      </w:r>
      <w:r>
        <w:rPr>
          <w:rStyle w:val="Strong"/>
        </w:rPr>
        <w:t>luck</w:t>
      </w:r>
      <w:r>
        <w:t xml:space="preserve"> plays a role in online casino games, knowledge and strategy are just as important. Make sure you understand the rules, odds, and strategies of the games you're playing, whether it's </w:t>
      </w:r>
      <w:r>
        <w:rPr>
          <w:rStyle w:val="Strong"/>
        </w:rPr>
        <w:t>blackjack</w:t>
      </w:r>
      <w:r>
        <w:t xml:space="preserve">, </w:t>
      </w:r>
      <w:r>
        <w:rPr>
          <w:rStyle w:val="Strong"/>
        </w:rPr>
        <w:t>roulette</w:t>
      </w:r>
      <w:r>
        <w:t xml:space="preserve">, or </w:t>
      </w:r>
      <w:r>
        <w:rPr>
          <w:rStyle w:val="Strong"/>
        </w:rPr>
        <w:t>slots</w:t>
      </w:r>
      <w:r>
        <w:t>. The more informed you are, the better your chances of making calculated decisions.</w:t>
      </w:r>
    </w:p>
    <w:p w:rsidR="0059297B" w:rsidRDefault="0059297B" w:rsidP="0059297B">
      <w:pPr>
        <w:numPr>
          <w:ilvl w:val="0"/>
          <w:numId w:val="3"/>
        </w:numPr>
        <w:spacing w:before="100" w:beforeAutospacing="1" w:after="100" w:afterAutospacing="1" w:line="240" w:lineRule="auto"/>
      </w:pPr>
      <w:r>
        <w:rPr>
          <w:rStyle w:val="Strong"/>
        </w:rPr>
        <w:t>Tip:</w:t>
      </w:r>
      <w:r>
        <w:t xml:space="preserve"> Start with free versions of games to familiarize yourself with the mechanics before betting real money.</w:t>
      </w:r>
    </w:p>
    <w:p w:rsidR="0059297B" w:rsidRDefault="0059297B" w:rsidP="0059297B">
      <w:pPr>
        <w:pStyle w:val="Heading3"/>
      </w:pPr>
      <w:r>
        <w:rPr>
          <w:rStyle w:val="Strong"/>
          <w:b/>
          <w:bCs/>
        </w:rPr>
        <w:lastRenderedPageBreak/>
        <w:t>4. Do Take Advantage of Bonuses and Promotions</w:t>
      </w:r>
    </w:p>
    <w:p w:rsidR="0059297B" w:rsidRDefault="0059297B" w:rsidP="0059297B">
      <w:pPr>
        <w:pStyle w:val="NormalWeb"/>
      </w:pPr>
      <w:r>
        <w:t xml:space="preserve">Many online casinos offer generous </w:t>
      </w:r>
      <w:r>
        <w:rPr>
          <w:rStyle w:val="Strong"/>
        </w:rPr>
        <w:t>welcome bonuses</w:t>
      </w:r>
      <w:r>
        <w:t xml:space="preserve">, </w:t>
      </w:r>
      <w:r>
        <w:rPr>
          <w:rStyle w:val="Strong"/>
        </w:rPr>
        <w:t>free spins</w:t>
      </w:r>
      <w:r>
        <w:t xml:space="preserve">, and </w:t>
      </w:r>
      <w:r>
        <w:rPr>
          <w:rStyle w:val="Strong"/>
        </w:rPr>
        <w:t>loyalty programs</w:t>
      </w:r>
      <w:r>
        <w:t xml:space="preserve"> to attract new players and reward regular customers. These promotions can help extend your gameplay and increase your chances of winning. However, always read the </w:t>
      </w:r>
      <w:r>
        <w:rPr>
          <w:rStyle w:val="Strong"/>
        </w:rPr>
        <w:t>terms and conditions</w:t>
      </w:r>
      <w:r>
        <w:t xml:space="preserve"> to understand the wagering requirements and any restrictions.</w:t>
      </w:r>
    </w:p>
    <w:p w:rsidR="0059297B" w:rsidRDefault="0059297B" w:rsidP="0059297B">
      <w:pPr>
        <w:numPr>
          <w:ilvl w:val="0"/>
          <w:numId w:val="4"/>
        </w:numPr>
        <w:spacing w:before="100" w:beforeAutospacing="1" w:after="100" w:afterAutospacing="1" w:line="240" w:lineRule="auto"/>
      </w:pPr>
      <w:r>
        <w:rPr>
          <w:rStyle w:val="Strong"/>
        </w:rPr>
        <w:t>Tip:</w:t>
      </w:r>
      <w:r>
        <w:t xml:space="preserve"> Be aware of time-sensitive promotions and make sure to claim them before they expire.</w:t>
      </w:r>
    </w:p>
    <w:p w:rsidR="0059297B" w:rsidRDefault="0059297B" w:rsidP="0059297B">
      <w:pPr>
        <w:pStyle w:val="Heading3"/>
      </w:pPr>
      <w:r>
        <w:rPr>
          <w:rStyle w:val="Strong"/>
          <w:b/>
          <w:bCs/>
        </w:rPr>
        <w:t>5. Do Practice Responsible Gambling</w:t>
      </w:r>
    </w:p>
    <w:p w:rsidR="0059297B" w:rsidRDefault="0059297B" w:rsidP="0059297B">
      <w:pPr>
        <w:pStyle w:val="NormalWeb"/>
      </w:pPr>
      <w:r>
        <w:t xml:space="preserve">Always gamble within your means and know when to take a break. If you’re feeling frustrated, anxious, or losing control, it’s time to step away. Many online casinos provide resources for players to seek help with gambling addiction, such as </w:t>
      </w:r>
      <w:r>
        <w:rPr>
          <w:rStyle w:val="Strong"/>
        </w:rPr>
        <w:t>self-exclusion tools</w:t>
      </w:r>
      <w:r>
        <w:t xml:space="preserve"> and links to support organizations.</w:t>
      </w:r>
    </w:p>
    <w:p w:rsidR="0059297B" w:rsidRDefault="0059297B" w:rsidP="0059297B">
      <w:pPr>
        <w:numPr>
          <w:ilvl w:val="0"/>
          <w:numId w:val="5"/>
        </w:numPr>
        <w:spacing w:before="100" w:beforeAutospacing="1" w:after="100" w:afterAutospacing="1" w:line="240" w:lineRule="auto"/>
      </w:pPr>
      <w:r>
        <w:rPr>
          <w:rStyle w:val="Strong"/>
        </w:rPr>
        <w:t>Tip:</w:t>
      </w:r>
      <w:r>
        <w:t xml:space="preserve"> Keep track of your gambling activity and take regular breaks to maintain a healthy relationship with online casinos.</w:t>
      </w:r>
    </w:p>
    <w:p w:rsidR="0059297B" w:rsidRDefault="0059297B" w:rsidP="0059297B">
      <w:pPr>
        <w:spacing w:after="0"/>
      </w:pPr>
      <w:r>
        <w:pict>
          <v:rect id="_x0000_i1026" style="width:0;height:1.5pt" o:hralign="center" o:hrstd="t" o:hr="t" fillcolor="#a0a0a0" stroked="f"/>
        </w:pict>
      </w:r>
    </w:p>
    <w:p w:rsidR="0059297B" w:rsidRDefault="0059297B" w:rsidP="0059297B">
      <w:pPr>
        <w:pStyle w:val="Heading2"/>
      </w:pPr>
      <w:r>
        <w:rPr>
          <w:rStyle w:val="Strong"/>
          <w:b/>
          <w:bCs/>
        </w:rPr>
        <w:t>The Don’ts: Pitfalls to Avoid While Playing Online</w:t>
      </w:r>
    </w:p>
    <w:p w:rsidR="0059297B" w:rsidRDefault="0059297B" w:rsidP="0059297B">
      <w:pPr>
        <w:pStyle w:val="Heading3"/>
      </w:pPr>
      <w:r>
        <w:rPr>
          <w:rStyle w:val="Strong"/>
          <w:b/>
          <w:bCs/>
        </w:rPr>
        <w:t>1. Don’t Chase Losses</w:t>
      </w:r>
    </w:p>
    <w:p w:rsidR="0059297B" w:rsidRDefault="0059297B" w:rsidP="0059297B">
      <w:pPr>
        <w:pStyle w:val="NormalWeb"/>
      </w:pPr>
      <w:r>
        <w:t>One of the most dangerous habits in online gambling is chasing losses. If you're on a losing streak, the temptation to keep playing in hopes of winning back your losses can be overwhelming. However, this often leads to even bigger losses. Always remember that gambling is about luck, and no amount of chasing losses will guarantee a win.</w:t>
      </w:r>
    </w:p>
    <w:p w:rsidR="0059297B" w:rsidRDefault="0059297B" w:rsidP="0059297B">
      <w:pPr>
        <w:numPr>
          <w:ilvl w:val="0"/>
          <w:numId w:val="6"/>
        </w:numPr>
        <w:spacing w:before="100" w:beforeAutospacing="1" w:after="100" w:afterAutospacing="1" w:line="240" w:lineRule="auto"/>
      </w:pPr>
      <w:r>
        <w:rPr>
          <w:rStyle w:val="Strong"/>
        </w:rPr>
        <w:t>Tip:</w:t>
      </w:r>
      <w:r>
        <w:t xml:space="preserve"> Accept losses as part of the game, and never risk more than you can afford to lose.</w:t>
      </w:r>
    </w:p>
    <w:p w:rsidR="0059297B" w:rsidRDefault="0059297B" w:rsidP="0059297B">
      <w:pPr>
        <w:pStyle w:val="Heading3"/>
      </w:pPr>
      <w:r>
        <w:rPr>
          <w:rStyle w:val="Strong"/>
          <w:b/>
          <w:bCs/>
        </w:rPr>
        <w:t>2. Don’t Play Without a Secure Connection</w:t>
      </w:r>
    </w:p>
    <w:p w:rsidR="0059297B" w:rsidRDefault="0059297B" w:rsidP="0059297B">
      <w:pPr>
        <w:pStyle w:val="NormalWeb"/>
      </w:pPr>
      <w:r>
        <w:t xml:space="preserve">Online casinos require you to make </w:t>
      </w:r>
      <w:r>
        <w:rPr>
          <w:rStyle w:val="Strong"/>
        </w:rPr>
        <w:t>financial transactions</w:t>
      </w:r>
      <w:r>
        <w:t xml:space="preserve"> and share sensitive information. Playing on an </w:t>
      </w:r>
      <w:r>
        <w:rPr>
          <w:rStyle w:val="Strong"/>
        </w:rPr>
        <w:t>unsecured network</w:t>
      </w:r>
      <w:r>
        <w:t xml:space="preserve"> can expose you to cyber threats like hacking and identity theft. Always ensure you're using a secure, encrypted connection when logging into your account.</w:t>
      </w:r>
    </w:p>
    <w:p w:rsidR="0059297B" w:rsidRDefault="0059297B" w:rsidP="0059297B">
      <w:pPr>
        <w:numPr>
          <w:ilvl w:val="0"/>
          <w:numId w:val="7"/>
        </w:numPr>
        <w:spacing w:before="100" w:beforeAutospacing="1" w:after="100" w:afterAutospacing="1" w:line="240" w:lineRule="auto"/>
      </w:pPr>
      <w:r>
        <w:rPr>
          <w:rStyle w:val="Strong"/>
        </w:rPr>
        <w:t>Tip:</w:t>
      </w:r>
      <w:r>
        <w:t xml:space="preserve"> Play only on a trusted and secure internet connection, and avoid using public Wi-Fi networks.</w:t>
      </w:r>
    </w:p>
    <w:p w:rsidR="0059297B" w:rsidRDefault="0059297B" w:rsidP="0059297B">
      <w:pPr>
        <w:pStyle w:val="Heading3"/>
      </w:pPr>
      <w:r>
        <w:rPr>
          <w:rStyle w:val="Strong"/>
          <w:b/>
          <w:bCs/>
        </w:rPr>
        <w:t>3. Don’t Overlook Withdrawal and Payment Options</w:t>
      </w:r>
    </w:p>
    <w:p w:rsidR="0059297B" w:rsidRDefault="0059297B" w:rsidP="0059297B">
      <w:pPr>
        <w:pStyle w:val="NormalWeb"/>
      </w:pPr>
      <w:r>
        <w:t xml:space="preserve">Many players overlook the </w:t>
      </w:r>
      <w:r>
        <w:rPr>
          <w:rStyle w:val="Strong"/>
        </w:rPr>
        <w:t>withdrawal process</w:t>
      </w:r>
      <w:r>
        <w:t xml:space="preserve"> and payment options available at online casinos. Before making your first deposit, review the available banking methods, withdrawal speeds, and </w:t>
      </w:r>
      <w:r>
        <w:lastRenderedPageBreak/>
        <w:t>any potential fees. Ensure the casino supports reliable and fast payment options for both deposits and withdrawals.</w:t>
      </w:r>
    </w:p>
    <w:p w:rsidR="0059297B" w:rsidRDefault="0059297B" w:rsidP="0059297B">
      <w:pPr>
        <w:numPr>
          <w:ilvl w:val="0"/>
          <w:numId w:val="8"/>
        </w:numPr>
        <w:spacing w:before="100" w:beforeAutospacing="1" w:after="100" w:afterAutospacing="1" w:line="240" w:lineRule="auto"/>
      </w:pPr>
      <w:r>
        <w:rPr>
          <w:rStyle w:val="Strong"/>
        </w:rPr>
        <w:t>Tip:</w:t>
      </w:r>
      <w:r>
        <w:t xml:space="preserve"> Check if the casino offers your preferred payment method and confirm the </w:t>
      </w:r>
      <w:r>
        <w:rPr>
          <w:rStyle w:val="Strong"/>
        </w:rPr>
        <w:t>minimum withdrawal amount</w:t>
      </w:r>
      <w:r>
        <w:t xml:space="preserve"> before playing.</w:t>
      </w:r>
    </w:p>
    <w:p w:rsidR="0059297B" w:rsidRDefault="0059297B" w:rsidP="0059297B">
      <w:pPr>
        <w:pStyle w:val="Heading3"/>
      </w:pPr>
      <w:r>
        <w:rPr>
          <w:rStyle w:val="Strong"/>
          <w:b/>
          <w:bCs/>
        </w:rPr>
        <w:t>4. Don’t Ignore Terms and Conditions</w:t>
      </w:r>
    </w:p>
    <w:p w:rsidR="0059297B" w:rsidRDefault="0059297B" w:rsidP="0059297B">
      <w:pPr>
        <w:pStyle w:val="NormalWeb"/>
      </w:pPr>
      <w:r>
        <w:t xml:space="preserve">When signing up at an online casino, it’s tempting to skip the </w:t>
      </w:r>
      <w:r>
        <w:rPr>
          <w:rStyle w:val="Strong"/>
        </w:rPr>
        <w:t>fine print</w:t>
      </w:r>
      <w:r>
        <w:t xml:space="preserve">, but doing so could cost you. Always read the </w:t>
      </w:r>
      <w:r>
        <w:rPr>
          <w:rStyle w:val="Strong"/>
        </w:rPr>
        <w:t>terms and conditions</w:t>
      </w:r>
      <w:r>
        <w:t>, particularly related to bonuses, wagering requirements, and withdrawal policies. Ignoring these details could lead to misunderstandings and unexpected limitations.</w:t>
      </w:r>
    </w:p>
    <w:p w:rsidR="0059297B" w:rsidRDefault="0059297B" w:rsidP="0059297B">
      <w:pPr>
        <w:numPr>
          <w:ilvl w:val="0"/>
          <w:numId w:val="9"/>
        </w:numPr>
        <w:spacing w:before="100" w:beforeAutospacing="1" w:after="100" w:afterAutospacing="1" w:line="240" w:lineRule="auto"/>
      </w:pPr>
      <w:r>
        <w:rPr>
          <w:rStyle w:val="Strong"/>
        </w:rPr>
        <w:t>Tip:</w:t>
      </w:r>
      <w:r>
        <w:t xml:space="preserve"> Take the time to understand the terms of bonuses, promotions, and the casino's withdrawal policies.</w:t>
      </w:r>
    </w:p>
    <w:p w:rsidR="0059297B" w:rsidRDefault="0059297B" w:rsidP="0059297B">
      <w:pPr>
        <w:pStyle w:val="Heading3"/>
      </w:pPr>
      <w:r>
        <w:rPr>
          <w:rStyle w:val="Strong"/>
          <w:b/>
          <w:bCs/>
        </w:rPr>
        <w:t>5. Don’t Play When Emotional or Intoxicated</w:t>
      </w:r>
    </w:p>
    <w:p w:rsidR="0059297B" w:rsidRDefault="0059297B" w:rsidP="0059297B">
      <w:pPr>
        <w:pStyle w:val="NormalWeb"/>
      </w:pPr>
      <w:r>
        <w:t>Playing while emotionally upset or intoxicated can cloud your judgment and lead to poor decision-making. Gambling should always be approached with a clear mind to ensure you make thoughtful and responsible decisions. If you're feeling overly excited, stressed, or under the influence of alcohol, it’s best to stop playing and return when you're in a more focused state.</w:t>
      </w:r>
    </w:p>
    <w:p w:rsidR="0059297B" w:rsidRDefault="0059297B" w:rsidP="0059297B">
      <w:pPr>
        <w:numPr>
          <w:ilvl w:val="0"/>
          <w:numId w:val="10"/>
        </w:numPr>
        <w:spacing w:before="100" w:beforeAutospacing="1" w:after="100" w:afterAutospacing="1" w:line="240" w:lineRule="auto"/>
      </w:pPr>
      <w:r>
        <w:rPr>
          <w:rStyle w:val="Strong"/>
        </w:rPr>
        <w:t>Tip:</w:t>
      </w:r>
      <w:r>
        <w:t xml:space="preserve"> Ensure you're in a relaxed and rational mindset before placing any bets.</w:t>
      </w:r>
    </w:p>
    <w:p w:rsidR="0059297B" w:rsidRDefault="0059297B" w:rsidP="0059297B">
      <w:pPr>
        <w:spacing w:after="0"/>
      </w:pPr>
      <w:r>
        <w:pict>
          <v:rect id="_x0000_i1027" style="width:0;height:1.5pt" o:hralign="center" o:hrstd="t" o:hr="t" fillcolor="#a0a0a0" stroked="f"/>
        </w:pict>
      </w:r>
    </w:p>
    <w:p w:rsidR="0059297B" w:rsidRDefault="0059297B" w:rsidP="0059297B">
      <w:pPr>
        <w:pStyle w:val="Heading2"/>
      </w:pPr>
      <w:r>
        <w:rPr>
          <w:rStyle w:val="Strong"/>
          <w:b/>
          <w:bCs/>
        </w:rPr>
        <w:t>Conclusion: Play Smart, Play Safe</w:t>
      </w:r>
    </w:p>
    <w:p w:rsidR="0059297B" w:rsidRDefault="0059297B" w:rsidP="0059297B">
      <w:pPr>
        <w:pStyle w:val="NormalWeb"/>
      </w:pPr>
      <w:r>
        <w:t xml:space="preserve">By following these </w:t>
      </w:r>
      <w:r>
        <w:rPr>
          <w:rStyle w:val="Strong"/>
        </w:rPr>
        <w:t>dos and don’ts</w:t>
      </w:r>
      <w:r>
        <w:t>, you can enhance your online casino experience and minimize potential risks. Whether you're a casual player or a seasoned gambler, it's essential to approach online gambling with a clear strategy, a responsible mindset, and a focus on fun. Remember, online casinos should be a source of entertainment, not a way to solve financial problems. With the right attitude and knowledge, you can enjoy a thrilling and rewarding gaming experience, while also safeguarding your well-being.</w:t>
      </w:r>
    </w:p>
    <w:p w:rsidR="005C13D7" w:rsidRDefault="005C13D7"/>
    <w:sectPr w:rsidR="005C1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BAB"/>
    <w:multiLevelType w:val="multilevel"/>
    <w:tmpl w:val="AA78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B22DB"/>
    <w:multiLevelType w:val="multilevel"/>
    <w:tmpl w:val="CC58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116E5"/>
    <w:multiLevelType w:val="multilevel"/>
    <w:tmpl w:val="0FAA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B5753"/>
    <w:multiLevelType w:val="multilevel"/>
    <w:tmpl w:val="B02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A6038D"/>
    <w:multiLevelType w:val="multilevel"/>
    <w:tmpl w:val="B278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66F87"/>
    <w:multiLevelType w:val="multilevel"/>
    <w:tmpl w:val="A02E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8295C"/>
    <w:multiLevelType w:val="multilevel"/>
    <w:tmpl w:val="DE38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405FF"/>
    <w:multiLevelType w:val="multilevel"/>
    <w:tmpl w:val="8FF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76B22"/>
    <w:multiLevelType w:val="multilevel"/>
    <w:tmpl w:val="8CEE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D5D92"/>
    <w:multiLevelType w:val="multilevel"/>
    <w:tmpl w:val="E11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0"/>
  </w:num>
  <w:num w:numId="6">
    <w:abstractNumId w:val="8"/>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7B"/>
    <w:rsid w:val="0059297B"/>
    <w:rsid w:val="005C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29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29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29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7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9297B"/>
    <w:rPr>
      <w:b/>
      <w:bCs/>
    </w:rPr>
  </w:style>
  <w:style w:type="character" w:customStyle="1" w:styleId="Heading2Char">
    <w:name w:val="Heading 2 Char"/>
    <w:basedOn w:val="DefaultParagraphFont"/>
    <w:link w:val="Heading2"/>
    <w:uiPriority w:val="9"/>
    <w:semiHidden/>
    <w:rsid w:val="005929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297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929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29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29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29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29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7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9297B"/>
    <w:rPr>
      <w:b/>
      <w:bCs/>
    </w:rPr>
  </w:style>
  <w:style w:type="character" w:customStyle="1" w:styleId="Heading2Char">
    <w:name w:val="Heading 2 Char"/>
    <w:basedOn w:val="DefaultParagraphFont"/>
    <w:link w:val="Heading2"/>
    <w:uiPriority w:val="9"/>
    <w:semiHidden/>
    <w:rsid w:val="005929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297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929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2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38271">
      <w:bodyDiv w:val="1"/>
      <w:marLeft w:val="0"/>
      <w:marRight w:val="0"/>
      <w:marTop w:val="0"/>
      <w:marBottom w:val="0"/>
      <w:divBdr>
        <w:top w:val="none" w:sz="0" w:space="0" w:color="auto"/>
        <w:left w:val="none" w:sz="0" w:space="0" w:color="auto"/>
        <w:bottom w:val="none" w:sz="0" w:space="0" w:color="auto"/>
        <w:right w:val="none" w:sz="0" w:space="0" w:color="auto"/>
      </w:divBdr>
    </w:div>
    <w:div w:id="7942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ncoaz1.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Thunder Digitals 1</dc:creator>
  <cp:lastModifiedBy>Thunder Digitals 1</cp:lastModifiedBy>
  <cp:revision>1</cp:revision>
  <dcterms:created xsi:type="dcterms:W3CDTF">2025-01-12T07:33:00Z</dcterms:created>
  <dcterms:modified xsi:type="dcterms:W3CDTF">2025-01-12T07:33:00Z</dcterms:modified>
</cp:coreProperties>
</file>